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708910" cy="2708910"/>
            <wp:effectExtent l="0" t="0" r="15240" b="1524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824230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4.9pt;height:0.3pt;width:415.15pt;z-index:-251655168;mso-width-relative:page;mso-height-relative:page;" filled="f" stroked="t" coordsize="21600,21600" o:gfxdata="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N/8H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MD200-2干式氮吹仪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0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mvr4HXAAAACA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MD200-2干式氮吹仪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</w:rPr>
      </w:pPr>
      <w:r>
        <w:rPr>
          <w:rFonts w:hint="eastAsia" w:cs="Times New Roman"/>
          <w:color w:val="2F5597" w:themeColor="accent1" w:themeShade="BF"/>
        </w:rPr>
        <w:t>氮吹仪主要应用于大批量样品的浓缩制备，如药物筛选、激素分析、液相、气相及质谱分析中的样品制备。工作原理：通过将氮气吹入加热样品的表面，使样品中的溶剂快速蒸发、分离，从而达到样品无氧浓缩的目的，保持样品更纯净。使用氮吹仪代替常用的旋转蒸发仪进行浓缩，能同时浓缩几十个样品，使样品制备时间大为缩短，并且具有省时，易操作，快捷的特点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每条吹扫针可独立控制，有24个气道控制开关，不浪费气体。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加热器使样品被快速有效地加热至蒸发温度,同时气体由气体腔经气针吹至溶液表面,促进溶液快速蒸发和样品浓缩。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整个工作系统由可调节的气体腔和加热器组成。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气针在气腔的位置可被改变,使之适用不同的试管.标准气针长度为150mm。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气腔高度可根据溶剂液面高度调节,在浓缩有毒溶剂时,整个系统可置于通风柜中。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自动故障检测及报警功能。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标准配备气腔和专用可调节支架。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内置超温保护装置。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即时温度显示、时间递减显示。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MD200-2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1007008001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RT+5~150℃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均匀性@100℃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均匀性@150℃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  控温精度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 (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40-150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 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多节点运行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支持（最多五个节点）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最大升降行程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最大气体压力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0.12Mpa(使用气针数≤24个)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气接头外径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φ7mm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氮气流量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气针长度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150mm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适用试管直径≥φ10mm的模块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屏幕显示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LCD液晶显示（5段程序可控制）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样品处理量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2个标准模块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AC220V,50Hz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2*12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孔*16.5mm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HX06*2,HX07*2,HX08*2，HX09*2,HX18*2,HX19*2,HX20*2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*2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熔断器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250V 3A φ5*20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外形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240*220*120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（mm）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500*295*295（mm）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可配模块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274310" cy="10617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default" w:eastAsia="宋体" w:cs="Times New Roman"/>
          <w:b/>
          <w:color w:val="000000" w:themeColor="text1"/>
          <w:sz w:val="18"/>
          <w:szCs w:val="18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138430</wp:posOffset>
            </wp:positionV>
            <wp:extent cx="1485900" cy="1504950"/>
            <wp:effectExtent l="0" t="0" r="0" b="0"/>
            <wp:wrapNone/>
            <wp:docPr id="5" name="图片 5" descr="167711450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7114503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300990</wp:posOffset>
            </wp:positionV>
            <wp:extent cx="4152900" cy="120015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before="0" w:beforeAutospacing="0" w:after="0" w:afterAutospacing="0" w:line="360" w:lineRule="auto"/>
        <w:ind w:firstLine="420" w:firstLineChars="0"/>
        <w:jc w:val="center"/>
        <w:rPr>
          <w:rFonts w:hint="default" w:eastAsia="宋体" w:cs="Times New Roman"/>
          <w:b/>
          <w:color w:val="000000" w:themeColor="text1"/>
          <w:sz w:val="18"/>
          <w:szCs w:val="18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tbl>
      <w:tblPr>
        <w:tblStyle w:val="11"/>
        <w:tblpPr w:leftFromText="180" w:rightFromText="180" w:vertAnchor="text" w:tblpY="16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HX06  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φ15.5mm孔径*12孔可放7.0ml离心管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HX07 (标配)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φ16.5mm孔径*12孔可放10ml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/15ml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HX08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φ19.5mm孔径*12孔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φ17.5mm孔径*12孔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HX18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φ10.5mm孔径*12孔可放1.5ml离心管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φ18.5mm孔径*12孔可放15ml离心管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HX20 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φ20.5mm孔径*12孔可放20ml离心管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HX22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φ13.5mm孔径*12孔可放5ml离心管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氮气吹扫仪主机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合格证（保修证）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标配模块（16.5mm*12孔)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只(已安装仪器内)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支架含气针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专用日本进气管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center"/>
        <w:rPr>
          <w:rStyle w:val="15"/>
          <w:rFonts w:hint="eastAsia" w:ascii="宋体" w:hAnsi="宋体" w:eastAsia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34EEB"/>
    <w:multiLevelType w:val="singleLevel"/>
    <w:tmpl w:val="CAC34EE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047D9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32E69"/>
    <w:rsid w:val="00741072"/>
    <w:rsid w:val="007650E0"/>
    <w:rsid w:val="007A51F4"/>
    <w:rsid w:val="00831FA2"/>
    <w:rsid w:val="00854961"/>
    <w:rsid w:val="008B2ECB"/>
    <w:rsid w:val="00955DE4"/>
    <w:rsid w:val="00963255"/>
    <w:rsid w:val="0098299C"/>
    <w:rsid w:val="00990FAD"/>
    <w:rsid w:val="009E7CF6"/>
    <w:rsid w:val="00A4672B"/>
    <w:rsid w:val="00A94E0D"/>
    <w:rsid w:val="00AA4A1B"/>
    <w:rsid w:val="00AA5CBF"/>
    <w:rsid w:val="00AC0323"/>
    <w:rsid w:val="00B61697"/>
    <w:rsid w:val="00B839ED"/>
    <w:rsid w:val="00BD42F1"/>
    <w:rsid w:val="00C47428"/>
    <w:rsid w:val="00C83139"/>
    <w:rsid w:val="00D91B5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E7693D"/>
    <w:rsid w:val="102A4B3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A8767B"/>
    <w:rsid w:val="2159429D"/>
    <w:rsid w:val="216A23E2"/>
    <w:rsid w:val="22E601DB"/>
    <w:rsid w:val="23243285"/>
    <w:rsid w:val="241D3C4F"/>
    <w:rsid w:val="246A0583"/>
    <w:rsid w:val="247555C9"/>
    <w:rsid w:val="24AE6CFC"/>
    <w:rsid w:val="295A600F"/>
    <w:rsid w:val="2A602115"/>
    <w:rsid w:val="2A847618"/>
    <w:rsid w:val="2ABA24CE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57093D"/>
    <w:rsid w:val="30667F5E"/>
    <w:rsid w:val="309838A1"/>
    <w:rsid w:val="32494755"/>
    <w:rsid w:val="327649BC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4007CD"/>
    <w:rsid w:val="3C5E63A4"/>
    <w:rsid w:val="3DA6127B"/>
    <w:rsid w:val="3DEB6E30"/>
    <w:rsid w:val="3E2B5E06"/>
    <w:rsid w:val="40764144"/>
    <w:rsid w:val="410B44C7"/>
    <w:rsid w:val="43EA5F2F"/>
    <w:rsid w:val="442711AA"/>
    <w:rsid w:val="478D1E8A"/>
    <w:rsid w:val="4919127D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612ADD"/>
    <w:rsid w:val="567A4548"/>
    <w:rsid w:val="568E09A3"/>
    <w:rsid w:val="56A006C7"/>
    <w:rsid w:val="56CE607F"/>
    <w:rsid w:val="576F688D"/>
    <w:rsid w:val="5826783E"/>
    <w:rsid w:val="58926505"/>
    <w:rsid w:val="58C6092D"/>
    <w:rsid w:val="58F34817"/>
    <w:rsid w:val="591C6583"/>
    <w:rsid w:val="593367DA"/>
    <w:rsid w:val="594D1214"/>
    <w:rsid w:val="59AB3574"/>
    <w:rsid w:val="5B5C2AF3"/>
    <w:rsid w:val="5BDA755D"/>
    <w:rsid w:val="5DDC6E97"/>
    <w:rsid w:val="5F0003AF"/>
    <w:rsid w:val="607225C9"/>
    <w:rsid w:val="608B6872"/>
    <w:rsid w:val="60A5558B"/>
    <w:rsid w:val="61847E34"/>
    <w:rsid w:val="61FA2450"/>
    <w:rsid w:val="624F31B6"/>
    <w:rsid w:val="626F460D"/>
    <w:rsid w:val="62737F03"/>
    <w:rsid w:val="62BD7680"/>
    <w:rsid w:val="63B80222"/>
    <w:rsid w:val="64BB3B0A"/>
    <w:rsid w:val="65173864"/>
    <w:rsid w:val="658554FB"/>
    <w:rsid w:val="67074C35"/>
    <w:rsid w:val="67B86FD5"/>
    <w:rsid w:val="68CC736B"/>
    <w:rsid w:val="694D75BC"/>
    <w:rsid w:val="69A05A18"/>
    <w:rsid w:val="6AB4227F"/>
    <w:rsid w:val="6B3B6611"/>
    <w:rsid w:val="6B5251F4"/>
    <w:rsid w:val="6B6C7258"/>
    <w:rsid w:val="6BA7011A"/>
    <w:rsid w:val="6D0B376F"/>
    <w:rsid w:val="6DFB560B"/>
    <w:rsid w:val="6F17421F"/>
    <w:rsid w:val="6F274936"/>
    <w:rsid w:val="6F7B3153"/>
    <w:rsid w:val="6F975B11"/>
    <w:rsid w:val="70456369"/>
    <w:rsid w:val="71176198"/>
    <w:rsid w:val="71E561F0"/>
    <w:rsid w:val="73587C07"/>
    <w:rsid w:val="737F1A45"/>
    <w:rsid w:val="73974732"/>
    <w:rsid w:val="74A64C8E"/>
    <w:rsid w:val="74DE3DC1"/>
    <w:rsid w:val="75EA64FF"/>
    <w:rsid w:val="761B54B5"/>
    <w:rsid w:val="76E353C5"/>
    <w:rsid w:val="77C15694"/>
    <w:rsid w:val="78323E75"/>
    <w:rsid w:val="78677B79"/>
    <w:rsid w:val="78F84331"/>
    <w:rsid w:val="79FB6B36"/>
    <w:rsid w:val="7A61311F"/>
    <w:rsid w:val="7A664B08"/>
    <w:rsid w:val="7AA2317C"/>
    <w:rsid w:val="7B965710"/>
    <w:rsid w:val="7BAF284F"/>
    <w:rsid w:val="7CAD3559"/>
    <w:rsid w:val="7D806002"/>
    <w:rsid w:val="7E41052F"/>
    <w:rsid w:val="7F7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F4342-7C28-4F0F-AC13-D3215AEAA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763</Words>
  <Characters>1057</Characters>
  <Lines>6</Lines>
  <Paragraphs>1</Paragraphs>
  <TotalTime>5</TotalTime>
  <ScaleCrop>false</ScaleCrop>
  <LinksUpToDate>false</LinksUpToDate>
  <CharactersWithSpaces>1100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2024-04-30T02:14:26Z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6555B0992E4C4D0A80DA120869A14BDF</vt:lpwstr>
  </property>
</Properties>
</file>