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3362960</wp:posOffset>
                </wp:positionV>
                <wp:extent cx="1828800" cy="30416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HLC-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0527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低温恒温槽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pt;margin-top:264.8pt;height:23.95pt;width:144pt;mso-wrap-style:none;z-index:251662336;mso-width-relative:page;mso-height-relative:page;" filled="f" stroked="f" coordsize="21600,21600" o:gfxdata="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brXkTdAAAACwEAAA8AAAAAAAAAAQAgAAAAIgAAAGRy&#10;cy9kb3ducmV2LnhtbFBLAQIUABQAAAAIAIdO4kBlg5SHOQIAAGYEAAAOAAAAAAAAAAEAIAAAACw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HLC-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0527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 xml:space="preserve"> 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高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低温恒温槽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482340" cy="3482340"/>
            <wp:effectExtent l="0" t="0" r="3810" b="3810"/>
            <wp:docPr id="2" name="图片 2" descr="HLC-0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LC-05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234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5168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LC系列立式高低温恒温槽广泛用于生物、化工、化学、制药、生命科学、物性测试等行业的高等院校，企业质检等。为用户实验和生产时提供一个热冷受控，温度均匀恒定的场源，对试验样品或生产的产品进行恒定温度试验或测试，也可作为直接加热或制冷和辅助加热或制冷的热源或冷源。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1、免维护压力/ 吸力泵，耐纤维和金属颗粒物质，同时可对浴液进行水平和、垂直两个方向的搅拌，使搅拌更加均匀；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2、多重安全防护：低液位保护，可报警时可灯光和声音同时提醒；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3、和液体或蒸汽接触的零件采用高性能不锈钢和高性能塑料；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4、Pt100温度传感器，可进行单点和两点温度校准；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5、可内循环，内循环标配有两种不同高度的样品杯托架，适用不同的样品杯在浴槽内的恒温和粘度测试；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6、可外循环，实现对粘度计的水浴夹套进行恒温，适用于粘度计在浴槽外的水浴夹套内进行样品粘度测试；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7、蜂鸣器可设置无声或者有声。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56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22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HLC-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0527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103200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水箱容积L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温度范围℃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~100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温度波动值℃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±0.05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制冷功率W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制冷量W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制冷剂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R404A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加热功率W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显示温度方式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LED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设定方式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薄膜按键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高温直降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安全防护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低液位保护、高温保护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高温保护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使用环境温度℃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5~32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电源电压V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200~230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循环方式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内外循环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水泵</w:t>
            </w: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bidi="ar"/>
              </w:rPr>
              <w:t>流量(L/min)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泵压力</w:t>
            </w: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bar</w:t>
            </w: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泵吸力</w:t>
            </w: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bar</w:t>
            </w: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扬程M(最大/额定)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.0/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.0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循环接口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10mm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水箱开口mm(W*D*H)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295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295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外形尺寸mm(W*D*H)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350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57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778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外箱尺寸mm(W*D*H)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66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净重kg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毛重kg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DN8接头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M16*1螺母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8*12保温管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1.8m*2根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合格证（含保修卡）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说明书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37E95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7EF1380"/>
    <w:rsid w:val="091F1204"/>
    <w:rsid w:val="0A184A29"/>
    <w:rsid w:val="0A366F57"/>
    <w:rsid w:val="0A965B96"/>
    <w:rsid w:val="0D1E48D9"/>
    <w:rsid w:val="10C02CE0"/>
    <w:rsid w:val="10E60B82"/>
    <w:rsid w:val="11385EB2"/>
    <w:rsid w:val="117D1E52"/>
    <w:rsid w:val="12F323D9"/>
    <w:rsid w:val="130401CB"/>
    <w:rsid w:val="13377D20"/>
    <w:rsid w:val="162626F1"/>
    <w:rsid w:val="163338FF"/>
    <w:rsid w:val="167836D1"/>
    <w:rsid w:val="16855545"/>
    <w:rsid w:val="16974D56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482C3C"/>
    <w:rsid w:val="2159429D"/>
    <w:rsid w:val="216A23E2"/>
    <w:rsid w:val="22E601DB"/>
    <w:rsid w:val="23243285"/>
    <w:rsid w:val="238022F7"/>
    <w:rsid w:val="23E16388"/>
    <w:rsid w:val="241D3C4F"/>
    <w:rsid w:val="246A0583"/>
    <w:rsid w:val="24AE6CFC"/>
    <w:rsid w:val="24DE3FB5"/>
    <w:rsid w:val="295A600F"/>
    <w:rsid w:val="2A602115"/>
    <w:rsid w:val="2A847618"/>
    <w:rsid w:val="2AC31D90"/>
    <w:rsid w:val="2AFA73C1"/>
    <w:rsid w:val="2BE36FED"/>
    <w:rsid w:val="2C2B4AD0"/>
    <w:rsid w:val="2C936415"/>
    <w:rsid w:val="2CBC35B2"/>
    <w:rsid w:val="2D270418"/>
    <w:rsid w:val="2D9E504D"/>
    <w:rsid w:val="2DBB4423"/>
    <w:rsid w:val="2E536EC1"/>
    <w:rsid w:val="2E5E5B1C"/>
    <w:rsid w:val="2F2303B7"/>
    <w:rsid w:val="2F5F3FBA"/>
    <w:rsid w:val="30667F5E"/>
    <w:rsid w:val="31EB10B6"/>
    <w:rsid w:val="32494755"/>
    <w:rsid w:val="34121BAC"/>
    <w:rsid w:val="347B4A7C"/>
    <w:rsid w:val="348346E6"/>
    <w:rsid w:val="348E7F12"/>
    <w:rsid w:val="34CF6B3E"/>
    <w:rsid w:val="35B92EB0"/>
    <w:rsid w:val="36585CBC"/>
    <w:rsid w:val="36D875C7"/>
    <w:rsid w:val="36E10A24"/>
    <w:rsid w:val="3765509B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8D134E1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1B5369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2C6800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547427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D663DB"/>
    <w:rsid w:val="6F17421F"/>
    <w:rsid w:val="6F7B3153"/>
    <w:rsid w:val="6F975B11"/>
    <w:rsid w:val="700B1E79"/>
    <w:rsid w:val="71E561F0"/>
    <w:rsid w:val="73587C07"/>
    <w:rsid w:val="737F1A45"/>
    <w:rsid w:val="73974732"/>
    <w:rsid w:val="74A64C8E"/>
    <w:rsid w:val="75A26A30"/>
    <w:rsid w:val="75EA64FF"/>
    <w:rsid w:val="76E353C5"/>
    <w:rsid w:val="775C5BBA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FA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612</Words>
  <Characters>761</Characters>
  <Lines>7</Lines>
  <Paragraphs>2</Paragraphs>
  <TotalTime>0</TotalTime>
  <ScaleCrop>false</ScaleCrop>
  <LinksUpToDate>false</LinksUpToDate>
  <CharactersWithSpaces>763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2024-03-04T08:16:56Z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0D3938414D70423CB21C9229F78F10C2_12</vt:lpwstr>
  </property>
</Properties>
</file>