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eastAsia="宋体"/>
          <w:color w:val="2F5496"/>
          <w:sz w:val="30"/>
          <w:lang w:eastAsia="zh-CN"/>
        </w:rPr>
        <w:drawing>
          <wp:inline distT="0" distB="0" distL="114300" distR="114300">
            <wp:extent cx="1778000" cy="1778635"/>
            <wp:effectExtent l="0" t="0" r="12700" b="12065"/>
            <wp:docPr id="1" name="图片 1" descr="D:\.huxi\.huxishiye\产品图片\拍打式均质机\白底图.jpg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.huxi\.huxishiye\产品图片\拍打式均质机\白底图.jpg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color w:val="2F5496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45720</wp:posOffset>
                </wp:positionV>
                <wp:extent cx="2360930" cy="41402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/>
                                <w:b/>
                                <w:color w:val="2F549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49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HX-4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496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M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496"/>
                                <w:sz w:val="24"/>
                                <w:szCs w:val="24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496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升级款）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49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拍打式均质器</w:t>
                            </w: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5C6D8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pt;margin-top:3.6pt;height:32.6pt;width:185.9pt;mso-wrap-distance-bottom:0pt;mso-wrap-distance-top:0pt;z-index:251661312;mso-width-relative:page;mso-height-relative:page;" filled="f" stroked="f" coordsize="21600,21600" o:gfxdata="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0XkhNgAAAAIAQAADwAAAAAAAAABACAAAAAiAAAAZHJz&#10;L2Rvd25yZXYueG1sUEsBAhQAFAAAAAgAh07iQEoPhFQ9AgAAZgQAAA4AAAAAAAAAAQAgAAAAJ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/>
                          <w:b/>
                          <w:color w:val="2F549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49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HX-4</w:t>
                      </w:r>
                      <w:r>
                        <w:rPr>
                          <w:rFonts w:hint="eastAsia" w:ascii="宋体" w:hAnsi="宋体"/>
                          <w:b/>
                          <w:color w:val="2F5496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M</w:t>
                      </w:r>
                      <w:r>
                        <w:rPr>
                          <w:rFonts w:hint="eastAsia" w:ascii="宋体" w:hAnsi="宋体"/>
                          <w:b/>
                          <w:color w:val="2F5496"/>
                          <w:sz w:val="24"/>
                          <w:szCs w:val="24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（</w:t>
                      </w:r>
                      <w:r>
                        <w:rPr>
                          <w:rFonts w:hint="eastAsia" w:ascii="宋体" w:hAnsi="宋体"/>
                          <w:b/>
                          <w:color w:val="2F5496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升级款）</w:t>
                      </w:r>
                      <w:r>
                        <w:rPr>
                          <w:rFonts w:hint="eastAsia" w:ascii="宋体" w:hAnsi="宋体"/>
                          <w:b/>
                          <w:color w:val="2F549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拍打式均质器</w:t>
                      </w: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5C6D8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840105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66.15pt;height:0.3pt;width:415.15pt;z-index:-251656192;mso-width-relative:page;mso-height-relative:page;" filled="f" stroked="t" coordsize="21600,21600" o:gfxdata="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J7BaNkAAAAKAQAADwAAAAAAAAABACAAAAAiAAAAZHJzL2Rvd25yZXYueG1sUEsBAhQAFAAA&#10;AAgAh07iQJpsrQnuAQAAtQMAAA4AAAAAAAAAAQAgAAAAKAEAAGRycy9lMm9Eb2MueG1sUEsFBgAA&#10;AAAGAAYAWQEAAIgFAAAAAA==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 xml:space="preserve">    拍打式均质器又称无菌均质器，可以从固体样品中直接提取细菌。只需将原始样品（大的需要剪成约10×10mm 块状）和稀释液加入到无菌的样品袋中，然后将样品袋放入拍击式均质器中，经过拍击板的拍打锤击产生压力、引起振荡、加速混合、从而达到溶液中微生物成分处于均匀分布状态，即可完成样品的处理。有效地分离被包含在固体样品内部和表面的微生物均一样品，确保无菌袋中混合全部的样品。均质后的样品可作为代表原本，进行后续分析，没有样品的变化和交叉污染的危险。使用一次性无菌均质滤袋隔离操作，保证卫生和安全，不与仪器接触，无样品泄露而不需进行系统清洗，具有方便快速、结果准确、均质柔和、样品污染小、无损伤、不升温、不需灭菌处理，不需洗刷器皿的特点，重复性好的要求。</w:t>
      </w:r>
    </w:p>
    <w:p>
      <w:pPr>
        <w:adjustRightInd w:val="0"/>
        <w:spacing w:line="360" w:lineRule="auto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应用领域：</w:t>
      </w:r>
    </w:p>
    <w:p>
      <w:pPr>
        <w:adjustRightInd w:val="0"/>
        <w:spacing w:line="360" w:lineRule="auto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食品微生物、分析动物组织、生物样品、化妆品的均质处理、 肉、鱼、蔬菜、水果均质处理；药品、临床、分子学、毒素及细菌检测等领域。</w:t>
      </w:r>
    </w:p>
    <w:p>
      <w:pPr>
        <w:adjustRightInd w:val="0"/>
        <w:spacing w:line="360" w:lineRule="auto"/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7216;mso-width-relative:page;mso-height-relative:page;" filled="f" stroked="t" coordsize="21600,21600" o:gfxdata="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4f6g1gAAAAgBAAAPAAAAAAAAAAEAIAAAACIAAABkcnMvZG93bnJldi54bWxQSwEC&#10;FAAUAAAACACHTuJAY8xZKvYBAAC/AwAADgAAAAAAAAABACAAAAAlAQAAZHJzL2Uyb0RvYy54bWxQ&#10;SwUGAAAAAAYABgBZAQAAjQUAAAAA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1、采用大屏幕液晶显示，方便操作且可存储多组工作程序；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2、智能化控制，均质速度、时间可控制；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3、玻璃透明窗口易于观察，全开启式门，易于清洗；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4、样品与均质仪无接触，如无样品泄露则不需进行系统清洗；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5、均质柔和、样品无污染、无损伤、不升温、不需要灭菌处理，不需洗刷器皿；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6、具有强大的隔音能力。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</w:rPr>
      </w:pPr>
    </w:p>
    <w:p>
      <w:pPr>
        <w:pStyle w:val="5"/>
        <w:spacing w:before="0" w:beforeAutospacing="0" w:after="0" w:afterAutospacing="0" w:line="360" w:lineRule="auto"/>
        <w:rPr>
          <w:rFonts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51"/>
        <w:gridCol w:w="1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型号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HX-4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instrText xml:space="preserve"> HYPERLINK "javascript:void(0)" </w:instrTex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1005002002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控制方式+参数储存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微电脑控制+8段组合编程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温控范围℃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消毒功能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有消毒波长253.7nm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显示方式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4.3寸电容屏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拍机时间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0.1-99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时59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分59秒或连续运转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拍击速度（次/秒）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3-12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有效容积m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3-400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无菌袋尺寸cm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17x30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拍击箱体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不锈钢+防腐喷塑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拍击间距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0-50mm可调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启动模式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柔和启动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暂停功能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有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电源/功率V/W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220/200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防夹功能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带自动停止防夹功能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其他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可装卸视窗+钢化玻璃安全门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外形尺寸mm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540*310*410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20.5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毛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量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k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g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24.5</w:t>
            </w:r>
            <w:bookmarkStart w:id="0" w:name="_GoBack"/>
            <w:bookmarkEnd w:id="0"/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widowControl/>
              <w:spacing w:line="360" w:lineRule="auto"/>
              <w:jc w:val="center"/>
            </w:pPr>
          </w:p>
        </w:tc>
      </w:tr>
    </w:tbl>
    <w:p>
      <w:pPr>
        <w:pStyle w:val="5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7"/>
        <w:tblW w:w="4999" w:type="pct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7"/>
        <w:gridCol w:w="549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无菌均质袋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合格证(含保修卡)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保险丝3A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开门手柄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1只</w:t>
            </w:r>
          </w:p>
        </w:tc>
      </w:tr>
    </w:tbl>
    <w:p>
      <w:pPr>
        <w:rPr>
          <w:color w:val="2F549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2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3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4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>
    <w:pPr>
      <w:pStyle w:val="4"/>
      <w:jc w:val="both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172A27"/>
    <w:rsid w:val="00474F9E"/>
    <w:rsid w:val="004D12AE"/>
    <w:rsid w:val="00BF1B5A"/>
    <w:rsid w:val="028E4E29"/>
    <w:rsid w:val="05BA1AB0"/>
    <w:rsid w:val="08194CA1"/>
    <w:rsid w:val="0A9C0650"/>
    <w:rsid w:val="0B35201B"/>
    <w:rsid w:val="0D4557A4"/>
    <w:rsid w:val="10604293"/>
    <w:rsid w:val="118D7514"/>
    <w:rsid w:val="14091776"/>
    <w:rsid w:val="1EE42402"/>
    <w:rsid w:val="256C27BC"/>
    <w:rsid w:val="265913FE"/>
    <w:rsid w:val="2677586D"/>
    <w:rsid w:val="27723C3B"/>
    <w:rsid w:val="28C41A45"/>
    <w:rsid w:val="2C687CA4"/>
    <w:rsid w:val="2E235697"/>
    <w:rsid w:val="31606EBC"/>
    <w:rsid w:val="31893195"/>
    <w:rsid w:val="324E3083"/>
    <w:rsid w:val="366B4E65"/>
    <w:rsid w:val="37FA5CA2"/>
    <w:rsid w:val="3A9863E9"/>
    <w:rsid w:val="3F9035F3"/>
    <w:rsid w:val="42BB2AAB"/>
    <w:rsid w:val="45262550"/>
    <w:rsid w:val="48A73FDF"/>
    <w:rsid w:val="4DC11684"/>
    <w:rsid w:val="4F402B33"/>
    <w:rsid w:val="54BD7D4C"/>
    <w:rsid w:val="5850533A"/>
    <w:rsid w:val="59B045EC"/>
    <w:rsid w:val="5BE2525D"/>
    <w:rsid w:val="5DCF26F8"/>
    <w:rsid w:val="60566C8A"/>
    <w:rsid w:val="62765B07"/>
    <w:rsid w:val="6D8360CD"/>
    <w:rsid w:val="712D191E"/>
    <w:rsid w:val="71D66014"/>
    <w:rsid w:val="71E67267"/>
    <w:rsid w:val="72CC6E20"/>
    <w:rsid w:val="75F05EDB"/>
    <w:rsid w:val="775C5B8F"/>
    <w:rsid w:val="7AEB1DE8"/>
    <w:rsid w:val="7BEA4819"/>
    <w:rsid w:val="7EF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Grid Accent 5"/>
    <w:basedOn w:val="6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760</Words>
  <Characters>818</Characters>
  <Lines>5</Lines>
  <Paragraphs>1</Paragraphs>
  <TotalTime>0</TotalTime>
  <ScaleCrop>false</ScaleCrop>
  <LinksUpToDate>false</LinksUpToDate>
  <CharactersWithSpaces>824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2021-12-06T06:42:00Z</dcterms:created>
  <dc:creator>张慧慧</dc:creator>
  <cp:lastModifiedBy>五七</cp:lastModifiedBy>
  <dcterms:modified xsi:type="dcterms:W3CDTF">2024-02-27T06:39:38Z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A716D376A2AD462FB7CD0A01B72220D8</vt:lpwstr>
  </property>
</Properties>
</file>