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406775" cy="3406775"/>
            <wp:effectExtent l="0" t="0" r="3175" b="3175"/>
            <wp:docPr id="2" name="图片 2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6775" cy="340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1047750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82.5pt;height:0.3pt;width:415.15pt;z-index:-251656192;mso-width-relative:page;mso-height-relative:page;" filled="f" stroked="t" coordsize="21600,21600" o:gfxdata="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Bb/&#10;kwXUAAAACQEAAA8AAAAAAAAAAQAgAAAAIgAAAGRycy9kb3ducmV2LnhtbFBLAQIUABQAAAAIAIdO&#10;4kBptR0R7gEAALUDAAAOAAAAAAAAAAEAIAAAACMBAABkcnMvZTJvRG9jLnhtbFBLBQYAAAAABgAG&#10;AFkBAACD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207645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RWD150E顶置电动搅拌器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5pt;margin-top:16.3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yUNsD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RWD150E顶置电动搅拌器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高性能高要求，运行安全可靠，适合各类实验室样品搅拌，操作简单；采用直流无刷电机，可长时间运行，大大提高了实验室工作效率。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7216;mso-width-relative:page;mso-height-relative:page;" filled="f" stroked="t" coordsize="21600,21600" o:gfxdata="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GR4E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LED屏显示，转速可以粗调和精调，仪器运行中，亦可对转速进行调整；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电机软启动，运行平稳，有效防止样品溢出；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封闭式外壳有效阻止液体溅入仪器内，保障实验安全运行；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配置搅拌桨穿透孔，用户不用调节仪器的安装高度，只需调整搅拌杆的安装位置即可；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default" w:ascii="宋体" w:hAnsi="宋体" w:cs="宋体"/>
          <w:color w:val="2F5597" w:themeColor="accent1" w:themeShade="BF"/>
          <w:sz w:val="24"/>
          <w:szCs w:val="24"/>
          <w:lang w:val="en-US" w:eastAsia="zh-CN"/>
        </w:rPr>
        <w:t>各种搅拌桨，支架可选。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1"/>
        <w:tblW w:w="8260" w:type="dxa"/>
        <w:jc w:val="center"/>
        <w:tblBorders>
          <w:top w:val="single" w:color="002060" w:sz="2" w:space="0"/>
          <w:left w:val="single" w:color="002060" w:sz="2" w:space="0"/>
          <w:bottom w:val="single" w:color="002060" w:sz="2" w:space="0"/>
          <w:right w:val="single" w:color="002060" w:sz="2" w:space="0"/>
          <w:insideH w:val="single" w:color="002060" w:sz="2" w:space="0"/>
          <w:insideV w:val="single" w:color="002060" w:sz="2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6"/>
        <w:gridCol w:w="5174"/>
      </w:tblGrid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RWD150E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搅拌量[L]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扭矩[N.cm]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电机输入功率W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160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电机输出功率W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粘度mPas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80000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30-2200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转速显示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LED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转速显示分辨率rpm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过载保护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声音提示，自动停止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电机保护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声音提示，自动停止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钻夹头夹持直径范围mm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0.5-10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保护方式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IP42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允许环境湿度%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RS232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电压VAC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100-240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频率HZ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50/60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夹头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不锈钢夹头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时间设定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毛重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（kg）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4.8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主机仪器尺寸mm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315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*2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78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主机包装尺寸mm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340</w:t>
            </w: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</w:t>
            </w:r>
          </w:p>
        </w:tc>
      </w:tr>
      <w:tr>
        <w:tblPrEx>
          <w:tblBorders>
            <w:top w:val="single" w:color="002060" w:sz="2" w:space="0"/>
            <w:left w:val="single" w:color="002060" w:sz="2" w:space="0"/>
            <w:bottom w:val="single" w:color="002060" w:sz="2" w:space="0"/>
            <w:right w:val="single" w:color="002060" w:sz="2" w:space="0"/>
            <w:insideH w:val="single" w:color="002060" w:sz="2" w:space="0"/>
            <w:insideV w:val="single" w:color="002060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3086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套装包装尺寸mm</w:t>
            </w:r>
          </w:p>
        </w:tc>
        <w:tc>
          <w:tcPr>
            <w:tcW w:w="5174" w:type="dxa"/>
            <w:tcBorders>
              <w:tl2br w:val="nil"/>
              <w:tr2bl w:val="nil"/>
            </w:tcBorders>
            <w:shd w:val="clear" w:color="auto" w:fill="FFFFFF" w:themeFill="background1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03*400*140</w:t>
            </w:r>
          </w:p>
        </w:tc>
      </w:tr>
    </w:tbl>
    <w:p>
      <w:pPr>
        <w:pStyle w:val="10"/>
        <w:spacing w:before="0" w:beforeAutospacing="0" w:after="0" w:afterAutospacing="0" w:line="360" w:lineRule="auto"/>
        <w:jc w:val="both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使用说明书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通用平板支架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不锈钢四叶式搅拌桨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>
            <w:pPr>
              <w:pStyle w:val="10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</w:tr>
    </w:tbl>
    <w:p>
      <w:pPr>
        <w:pStyle w:val="10"/>
        <w:spacing w:before="0" w:beforeAutospacing="0" w:after="0" w:afterAutospacing="0" w:line="360" w:lineRule="auto"/>
        <w:jc w:val="both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pacing w:before="0" w:beforeAutospacing="0" w:after="0" w:afterAutospacing="0" w:line="360" w:lineRule="auto"/>
        <w:jc w:val="center"/>
        <w:rPr>
          <w:rFonts w:cs="Times New Roman"/>
          <w:color w:val="2F5597" w:themeColor="accent1" w:themeShade="BF"/>
          <w:kern w:val="2"/>
        </w:rPr>
      </w:pPr>
    </w:p>
    <w:p>
      <w:pPr>
        <w:pStyle w:val="10"/>
        <w:shd w:val="clear" w:color="auto" w:fill="FFFFFF"/>
        <w:spacing w:before="0" w:beforeAutospacing="0" w:after="0" w:afterAutospacing="0" w:line="645" w:lineRule="atLeast"/>
        <w:jc w:val="center"/>
        <w:rPr>
          <w:rFonts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>SHANGHAIHUXIINDUSTRIAL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19F9D3"/>
    <w:multiLevelType w:val="singleLevel"/>
    <w:tmpl w:val="6119F9D3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75F90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00A87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425A4F"/>
    <w:rsid w:val="04443E13"/>
    <w:rsid w:val="04E918A9"/>
    <w:rsid w:val="0692734F"/>
    <w:rsid w:val="07553E41"/>
    <w:rsid w:val="091F1204"/>
    <w:rsid w:val="0A184A29"/>
    <w:rsid w:val="0A366F57"/>
    <w:rsid w:val="0A965B96"/>
    <w:rsid w:val="0C4D3D91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612439"/>
    <w:rsid w:val="1976192B"/>
    <w:rsid w:val="1A4C7833"/>
    <w:rsid w:val="1AB80B3F"/>
    <w:rsid w:val="1B871C86"/>
    <w:rsid w:val="1BF83E03"/>
    <w:rsid w:val="1C4A28F1"/>
    <w:rsid w:val="1C8D4EFF"/>
    <w:rsid w:val="1E486378"/>
    <w:rsid w:val="1F995798"/>
    <w:rsid w:val="207104E9"/>
    <w:rsid w:val="2086353D"/>
    <w:rsid w:val="2159429D"/>
    <w:rsid w:val="216A23E2"/>
    <w:rsid w:val="22136EBA"/>
    <w:rsid w:val="22CF1E90"/>
    <w:rsid w:val="22E601DB"/>
    <w:rsid w:val="23243285"/>
    <w:rsid w:val="241D3C4F"/>
    <w:rsid w:val="246A0583"/>
    <w:rsid w:val="24AE6CFC"/>
    <w:rsid w:val="256E0F37"/>
    <w:rsid w:val="27433A07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4F126C2"/>
    <w:rsid w:val="35B92EB0"/>
    <w:rsid w:val="36585CBC"/>
    <w:rsid w:val="36E10A24"/>
    <w:rsid w:val="39D91378"/>
    <w:rsid w:val="3A045A6B"/>
    <w:rsid w:val="3A542ACC"/>
    <w:rsid w:val="3ABF1760"/>
    <w:rsid w:val="3C5E63A4"/>
    <w:rsid w:val="3DA6127B"/>
    <w:rsid w:val="3DEB6E30"/>
    <w:rsid w:val="3E2B5E06"/>
    <w:rsid w:val="3F5160AC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C46737"/>
    <w:rsid w:val="52EE746C"/>
    <w:rsid w:val="5452446D"/>
    <w:rsid w:val="563C7D3B"/>
    <w:rsid w:val="567A4548"/>
    <w:rsid w:val="56B62E2B"/>
    <w:rsid w:val="576F688D"/>
    <w:rsid w:val="5826783E"/>
    <w:rsid w:val="58926505"/>
    <w:rsid w:val="58C6092D"/>
    <w:rsid w:val="58F34817"/>
    <w:rsid w:val="591C6583"/>
    <w:rsid w:val="594D1214"/>
    <w:rsid w:val="59AB3574"/>
    <w:rsid w:val="5B255DAD"/>
    <w:rsid w:val="5BDA755D"/>
    <w:rsid w:val="5C8A2274"/>
    <w:rsid w:val="5DDC6E97"/>
    <w:rsid w:val="5FA50979"/>
    <w:rsid w:val="5FF719F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8D4B1D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355AA7"/>
    <w:rsid w:val="74A64C8E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562E0E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D57575-83F8-4B6C-9155-2EF7FC5139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407</Words>
  <Characters>513</Characters>
  <Lines>5</Lines>
  <Paragraphs>1</Paragraphs>
  <TotalTime>0</TotalTime>
  <ScaleCrop>false</ScaleCrop>
  <LinksUpToDate>false</LinksUpToDate>
  <CharactersWithSpaces>513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2023-05-29T08:56:14Z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A88229B18C7D42C08FAC788A7519DF5A</vt:lpwstr>
  </property>
</Properties>
</file>